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286E" w14:textId="77777777" w:rsidR="00690D88" w:rsidRDefault="00000000">
      <w:r>
        <w:rPr>
          <w:rFonts w:ascii="Calibri" w:eastAsia="Calibri" w:hAnsi="Calibri" w:cs="Calibri"/>
          <w:b/>
          <w:bCs/>
          <w:color w:val="1A5276"/>
          <w:spacing w:val="80"/>
          <w:sz w:val="44"/>
          <w:szCs w:val="44"/>
        </w:rPr>
        <w:t>TIM NÄHER</w:t>
      </w:r>
    </w:p>
    <w:p w14:paraId="015FE4EC" w14:textId="2A083080" w:rsidR="00690D88" w:rsidRDefault="00000000">
      <w:pPr>
        <w:spacing w:before="30"/>
      </w:pPr>
      <w:proofErr w:type="spellStart"/>
      <w:r>
        <w:rPr>
          <w:rFonts w:ascii="Calibri" w:eastAsia="Calibri" w:hAnsi="Calibri" w:cs="Calibri"/>
          <w:color w:val="555555"/>
          <w:sz w:val="24"/>
          <w:szCs w:val="24"/>
        </w:rPr>
        <w:t>NeuroAI</w:t>
      </w:r>
      <w:proofErr w:type="spellEnd"/>
      <w:r>
        <w:rPr>
          <w:rFonts w:ascii="Calibri" w:eastAsia="Calibri" w:hAnsi="Calibri" w:cs="Calibri"/>
          <w:color w:val="555555"/>
          <w:sz w:val="24"/>
          <w:szCs w:val="24"/>
        </w:rPr>
        <w:t xml:space="preserve"> Research Scientist</w:t>
      </w:r>
      <w:r w:rsidR="000C1B92">
        <w:rPr>
          <w:rFonts w:ascii="Calibri" w:eastAsia="Calibri" w:hAnsi="Calibri" w:cs="Calibri"/>
          <w:color w:val="555555"/>
          <w:sz w:val="24"/>
          <w:szCs w:val="24"/>
        </w:rPr>
        <w:t>, Systems Neuroscience PhD, BCI Researcher</w:t>
      </w:r>
    </w:p>
    <w:p w14:paraId="56DDE6DC" w14:textId="5C28BEA4" w:rsidR="00690D88" w:rsidRPr="000C1B92" w:rsidRDefault="000C1B92">
      <w:pPr>
        <w:pBdr>
          <w:bottom w:val="single" w:sz="2" w:space="4" w:color="1A5276"/>
        </w:pBdr>
        <w:spacing w:before="40"/>
        <w:rPr>
          <w:lang w:val="de-DE"/>
        </w:rPr>
      </w:pPr>
      <w:r w:rsidRPr="000C1B9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Tübingen, Germany  •  tim.naeher@tuebingen.mpg.de  •  </w:t>
      </w:r>
      <w:r w:rsidR="00840642" w:rsidRPr="000C1B92">
        <w:rPr>
          <w:rFonts w:ascii="Calibri" w:eastAsia="Calibri" w:hAnsi="Calibri" w:cs="Calibri"/>
          <w:color w:val="555555"/>
          <w:sz w:val="18"/>
          <w:szCs w:val="18"/>
          <w:lang w:val="de-DE"/>
        </w:rPr>
        <w:t>https://timnaher.github.io/</w:t>
      </w:r>
    </w:p>
    <w:p w14:paraId="19EE5773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PROFILE</w:t>
      </w:r>
    </w:p>
    <w:p w14:paraId="679D8754" w14:textId="0CBED6A1" w:rsidR="00690D88" w:rsidRDefault="00ED3DF4" w:rsidP="00ED3DF4">
      <w:pPr>
        <w:spacing w:before="20"/>
        <w:jc w:val="both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Neuroscience and </w:t>
      </w:r>
      <w:proofErr w:type="spellStart"/>
      <w:r w:rsidR="00000000">
        <w:rPr>
          <w:rFonts w:ascii="Calibri" w:eastAsia="Calibri" w:hAnsi="Calibri" w:cs="Calibri"/>
          <w:color w:val="333333"/>
          <w:sz w:val="19"/>
          <w:szCs w:val="19"/>
        </w:rPr>
        <w:t>NeuroAI</w:t>
      </w:r>
      <w:proofErr w:type="spellEnd"/>
      <w:r w:rsidR="00000000">
        <w:rPr>
          <w:rFonts w:ascii="Calibri" w:eastAsia="Calibri" w:hAnsi="Calibri" w:cs="Calibri"/>
          <w:color w:val="333333"/>
          <w:sz w:val="19"/>
          <w:szCs w:val="19"/>
        </w:rPr>
        <w:t xml:space="preserve"> research scientist at the intersection of computational neuroscience, deep learning, and neural engineering. Builds real-time 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causal </w:t>
      </w:r>
      <w:r w:rsidR="00000000">
        <w:rPr>
          <w:rFonts w:ascii="Calibri" w:eastAsia="Calibri" w:hAnsi="Calibri" w:cs="Calibri"/>
          <w:color w:val="333333"/>
          <w:sz w:val="19"/>
          <w:szCs w:val="19"/>
        </w:rPr>
        <w:t>models that decode, predict, and interact with biological neural systems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, </w:t>
      </w:r>
      <w:r w:rsidR="00000000">
        <w:rPr>
          <w:rFonts w:ascii="Calibri" w:eastAsia="Calibri" w:hAnsi="Calibri" w:cs="Calibri"/>
          <w:color w:val="333333"/>
          <w:sz w:val="19"/>
          <w:szCs w:val="19"/>
        </w:rPr>
        <w:t>from EMG-based neuromotor interfaces at Meta Reality Labs to brain-state classifiers for clinical diagnostics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or mental health tracking</w:t>
      </w:r>
      <w:r w:rsidR="00000000">
        <w:rPr>
          <w:rFonts w:ascii="Calibri" w:eastAsia="Calibri" w:hAnsi="Calibri" w:cs="Calibri"/>
          <w:color w:val="333333"/>
          <w:sz w:val="19"/>
          <w:szCs w:val="19"/>
        </w:rPr>
        <w:t>. Combines hands-on experimentation (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brainstimulation</w:t>
      </w:r>
      <w:proofErr w:type="spellEnd"/>
      <w:r w:rsidR="00000000">
        <w:rPr>
          <w:rFonts w:ascii="Calibri" w:eastAsia="Calibri" w:hAnsi="Calibri" w:cs="Calibri"/>
          <w:color w:val="333333"/>
          <w:sz w:val="19"/>
          <w:szCs w:val="19"/>
        </w:rPr>
        <w:t xml:space="preserve">, EEG, ECoG, fNIRS, </w:t>
      </w:r>
      <w:r w:rsidR="00840642">
        <w:rPr>
          <w:rFonts w:ascii="Calibri" w:eastAsia="Calibri" w:hAnsi="Calibri" w:cs="Calibri"/>
          <w:color w:val="333333"/>
          <w:sz w:val="19"/>
          <w:szCs w:val="19"/>
        </w:rPr>
        <w:t xml:space="preserve">and </w:t>
      </w:r>
      <w:r w:rsidR="00000000">
        <w:rPr>
          <w:rFonts w:ascii="Calibri" w:eastAsia="Calibri" w:hAnsi="Calibri" w:cs="Calibri"/>
          <w:color w:val="333333"/>
          <w:sz w:val="19"/>
          <w:szCs w:val="19"/>
        </w:rPr>
        <w:t>eye tracking across humans and non-human primates) with modern ML to develop neuroscience-informed AI that generalizes across species, modalities, and hardware.</w:t>
      </w:r>
    </w:p>
    <w:p w14:paraId="215D9655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MODELING &amp; TECHNICAL EXPERTISE</w:t>
      </w:r>
    </w:p>
    <w:p w14:paraId="1E5CF52D" w14:textId="77777777" w:rsidR="00690D88" w:rsidRDefault="00000000">
      <w:pPr>
        <w:spacing w:before="10" w:after="1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Neural Decoding &amp; Real-Time Models:  </w:t>
      </w:r>
      <w:r>
        <w:rPr>
          <w:rFonts w:ascii="Calibri" w:eastAsia="Calibri" w:hAnsi="Calibri" w:cs="Calibri"/>
          <w:color w:val="333333"/>
          <w:sz w:val="19"/>
          <w:szCs w:val="19"/>
        </w:rPr>
        <w:t>Causal CNNs, LSTMs, sequence-to-sequence architectures, Viterbi/CRF decoding, on-device inference, EMG neuromotor decoding, EEG sleep oscillation detection, closed-loop neurostimulation</w:t>
      </w:r>
    </w:p>
    <w:p w14:paraId="6F367EF6" w14:textId="77777777" w:rsidR="00690D88" w:rsidRDefault="00000000">
      <w:pPr>
        <w:spacing w:before="10" w:after="1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Machine Learning &amp; Deep Learning: 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PyTorch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PyTorch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 xml:space="preserve"> Lightning, Transformers, contrastive/self-supervised learning, foundation-model pretraining, transfer learning, CNNs, RNNs, GANs, autoencoders, Bayesian optimization</w:t>
      </w:r>
    </w:p>
    <w:p w14:paraId="18B18560" w14:textId="04E97A6C" w:rsidR="00690D88" w:rsidRDefault="00000000">
      <w:pPr>
        <w:spacing w:before="10" w:after="1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Neuroimaging &amp; Signal Processing:  </w:t>
      </w:r>
      <w:r>
        <w:rPr>
          <w:rFonts w:ascii="Calibri" w:eastAsia="Calibri" w:hAnsi="Calibri" w:cs="Calibri"/>
          <w:color w:val="333333"/>
          <w:sz w:val="19"/>
          <w:szCs w:val="19"/>
        </w:rPr>
        <w:t>Riemannian geometry (pyRiemann/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SPDLearn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 xml:space="preserve">), EEG/fNIRS/EMG/ECoG pipelines, </w:t>
      </w:r>
      <w:r w:rsidR="00840642">
        <w:rPr>
          <w:rFonts w:ascii="Calibri" w:eastAsia="Calibri" w:hAnsi="Calibri" w:cs="Calibri"/>
          <w:color w:val="333333"/>
          <w:sz w:val="19"/>
          <w:szCs w:val="19"/>
        </w:rPr>
        <w:t xml:space="preserve">signal processing, </w:t>
      </w:r>
      <w:r>
        <w:rPr>
          <w:rFonts w:ascii="Calibri" w:eastAsia="Calibri" w:hAnsi="Calibri" w:cs="Calibri"/>
          <w:color w:val="333333"/>
          <w:sz w:val="19"/>
          <w:szCs w:val="19"/>
        </w:rPr>
        <w:t>time-frequency analysis, connectivity analysis, aperiodic spectral decomposition, MNE-Python</w:t>
      </w:r>
    </w:p>
    <w:p w14:paraId="6D567DD4" w14:textId="77777777" w:rsidR="00690D88" w:rsidRDefault="00000000">
      <w:pPr>
        <w:spacing w:before="10" w:after="1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Sensor Fusion &amp; Wearables:  </w:t>
      </w:r>
      <w:r>
        <w:rPr>
          <w:rFonts w:ascii="Calibri" w:eastAsia="Calibri" w:hAnsi="Calibri" w:cs="Calibri"/>
          <w:color w:val="333333"/>
          <w:sz w:val="19"/>
          <w:szCs w:val="19"/>
        </w:rPr>
        <w:t>Multimodal integration (EMG, EEG, fNIRS, eye tracking, HRV, respiration, motion), real-time biofeedback systems, wearable neural interface prototyping</w:t>
      </w:r>
    </w:p>
    <w:p w14:paraId="2A261292" w14:textId="053E75F3" w:rsidR="00690D88" w:rsidRDefault="00000000">
      <w:pPr>
        <w:spacing w:before="10" w:after="1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Infrastructure:  </w:t>
      </w:r>
      <w:r>
        <w:rPr>
          <w:rFonts w:ascii="Calibri" w:eastAsia="Calibri" w:hAnsi="Calibri" w:cs="Calibri"/>
          <w:color w:val="333333"/>
          <w:sz w:val="19"/>
          <w:szCs w:val="19"/>
        </w:rPr>
        <w:t>Python, MATLAB, SQL, Linux/HPC (SLURM), Git, Docker</w:t>
      </w:r>
    </w:p>
    <w:p w14:paraId="11A33BBD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EXPERIENCE</w:t>
      </w:r>
    </w:p>
    <w:p w14:paraId="3E378D30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Meta Reality Labs — Meta Platforms Inc., New York, NY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Jun 2026 – Present</w:t>
      </w:r>
    </w:p>
    <w:p w14:paraId="743047DF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Research Scientist, Peripheral Neural Interfaces</w:t>
      </w:r>
    </w:p>
    <w:p w14:paraId="7B422341" w14:textId="2AE92B6E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Develop and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>prototype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real-time deep learning models for peripheral neural interface decoding, enabling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short </w:t>
      </w:r>
      <w:r>
        <w:rPr>
          <w:rFonts w:ascii="Calibri" w:eastAsia="Calibri" w:hAnsi="Calibri" w:cs="Calibri"/>
          <w:color w:val="333333"/>
          <w:sz w:val="19"/>
          <w:szCs w:val="19"/>
        </w:rPr>
        <w:t>latency input for next-generation wearable human–computer interaction.</w:t>
      </w:r>
    </w:p>
    <w:p w14:paraId="334F6E5F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Design on-device inference pipelines for continuous neural signal processing, optimizing model architectures for throughput and power constraints in wearable form factors.</w:t>
      </w:r>
    </w:p>
    <w:p w14:paraId="094A12CC" w14:textId="0DA4B7B8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Collaborate across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>HCI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and UX research teams to translate neural decoding models from research prototypes into shipping products.</w:t>
      </w:r>
    </w:p>
    <w:p w14:paraId="79BFDF3E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Developed novel patent-pending HCI methods for neural interfaces.</w:t>
      </w:r>
    </w:p>
    <w:p w14:paraId="50E44422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Meta Reality Labs — Meta Platforms Inc., New York, NY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May 2025 – Nov 2025</w:t>
      </w:r>
    </w:p>
    <w:p w14:paraId="6016BADF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Research Scientist Intern</w:t>
      </w:r>
    </w:p>
    <w:p w14:paraId="630BD3C7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Developed novel deep learning architectures for real-time neuromotor decoding from EMG, advancing state-of-the-art accuracy for wearable neural input.</w:t>
      </w:r>
    </w:p>
    <w:p w14:paraId="57C8602B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Re-engineered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modeling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 xml:space="preserve"> infrastructure and experimental pipelines, cutting iteration cycles and enabling rapid architecture search for decoder models.</w:t>
      </w:r>
    </w:p>
    <w:p w14:paraId="3D1E3A85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Initiated a cross-team research program applying advanced ML to multimodal physiological signals; built and validated functional prototypes from concept to demo.</w:t>
      </w:r>
    </w:p>
    <w:p w14:paraId="4BB7E58B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Max Planck Institute for Biological Cybernetics, Tübingen, Germany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Jul 2024 – May 2025</w:t>
      </w:r>
    </w:p>
    <w:p w14:paraId="68EDEE8B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PhD Researcher &amp; Co-Founder (Biofeedback Startup)</w:t>
      </w:r>
    </w:p>
    <w:p w14:paraId="0AE53DAA" w14:textId="25B45D0A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Designed and validated ML pipelines using Riemannian geometry on fNIRS covariance manifolds for awareness detection in disorders of consciousness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, </w:t>
      </w:r>
      <w:r>
        <w:rPr>
          <w:rFonts w:ascii="Calibri" w:eastAsia="Calibri" w:hAnsi="Calibri" w:cs="Calibri"/>
          <w:color w:val="333333"/>
          <w:sz w:val="19"/>
          <w:szCs w:val="19"/>
        </w:rPr>
        <w:t>a novel geometric approach that outperformed Euclidean baselines and won the IEEE Brain Discovery Workshop Prize (1st place).</w:t>
      </w:r>
    </w:p>
    <w:p w14:paraId="177B5D34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Architected a real-time multimodal system fusing EMG, EEG, fNIRS, eye tracking, HRV, respiration, and motion into a unified latent state model for personalized biofeedback. Drove the full cycle from data acquisition through model deployment.</w:t>
      </w:r>
    </w:p>
    <w:p w14:paraId="72B36170" w14:textId="58A2BAF1" w:rsidR="00690D88" w:rsidRPr="00696F13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Built a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>lightweight causal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model for real-time EEG sleep oscillation detection with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>causal hysteresis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decoding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 for real-time brain stimulation applications.</w:t>
      </w:r>
    </w:p>
    <w:p w14:paraId="0DC44D70" w14:textId="5644BFBD" w:rsidR="00696F13" w:rsidRDefault="00696F13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Contributed to open-source BCI projects for wearable EEG hardware.</w:t>
      </w:r>
    </w:p>
    <w:p w14:paraId="66AE05D0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Ernst Strüngmann Institute for Neuroscience, Frankfurt, Germany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Oct 2021 – Jul 2024</w:t>
      </w:r>
    </w:p>
    <w:p w14:paraId="3D21EDA1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PhD Researcher</w:t>
      </w:r>
    </w:p>
    <w:p w14:paraId="59A616FF" w14:textId="611BFA23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Developed a gamma renewal process model with rate-rescaling for inter-saccade interval rhythmicity across three primate species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 (human, macaque, marmoset)</w:t>
      </w:r>
      <w:r>
        <w:rPr>
          <w:rFonts w:ascii="Calibri" w:eastAsia="Calibri" w:hAnsi="Calibri" w:cs="Calibri"/>
          <w:color w:val="333333"/>
          <w:sz w:val="19"/>
          <w:szCs w:val="19"/>
        </w:rPr>
        <w:t>.</w:t>
      </w:r>
    </w:p>
    <w:p w14:paraId="53CD28DA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Applied vector-field decompositions to large-scale macaque ECoG arrays, discovering novel spatiotemporal wave patterns locked to saccadic eye movements.</w:t>
      </w:r>
    </w:p>
    <w:p w14:paraId="00A50279" w14:textId="5E1EA6EA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Designed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cTBS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>- experiments with concurrent EEG</w:t>
      </w:r>
    </w:p>
    <w:p w14:paraId="555C962D" w14:textId="6C1BE2E4" w:rsidR="00690D88" w:rsidRPr="008650A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Contributed to open-source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HCI </w:t>
      </w:r>
      <w:r>
        <w:rPr>
          <w:rFonts w:ascii="Calibri" w:eastAsia="Calibri" w:hAnsi="Calibri" w:cs="Calibri"/>
          <w:color w:val="333333"/>
          <w:sz w:val="19"/>
          <w:szCs w:val="19"/>
        </w:rPr>
        <w:t>tooling and internal signal-processing libraries.</w:t>
      </w:r>
    </w:p>
    <w:p w14:paraId="0CBC4A6C" w14:textId="77777777" w:rsidR="008650A8" w:rsidRDefault="008650A8" w:rsidP="008650A8">
      <w:pPr>
        <w:pStyle w:val="ListParagraph"/>
        <w:spacing w:before="10" w:after="10"/>
        <w:ind w:left="320"/>
      </w:pPr>
    </w:p>
    <w:p w14:paraId="5BFA1B5B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Goethe University Frankfurt, Frankfurt, Germany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Nov 2022 – Nov 2023</w:t>
      </w:r>
    </w:p>
    <w:p w14:paraId="24F863A7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Statistics Instructor, Interdisciplinary M.Sc. Neuroscience</w:t>
      </w:r>
    </w:p>
    <w:p w14:paraId="6813BF3A" w14:textId="77777777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Taught statistical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modeling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>, data analysis, and interpretation; developed interactive Python and MATLAB course materials from scratch.</w:t>
      </w:r>
    </w:p>
    <w:p w14:paraId="589C11CC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EDUCATION</w:t>
      </w:r>
    </w:p>
    <w:p w14:paraId="7663B75E" w14:textId="2C4DAB51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Radboud University, Nijmegen, Netherlands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 xml:space="preserve">Oct 2021 – </w:t>
      </w:r>
      <w:r w:rsidR="00642EA9">
        <w:rPr>
          <w:rFonts w:ascii="Calibri" w:eastAsia="Calibri" w:hAnsi="Calibri" w:cs="Calibri"/>
          <w:color w:val="555555"/>
          <w:sz w:val="19"/>
          <w:szCs w:val="19"/>
        </w:rPr>
        <w:t>Jun 2026</w:t>
      </w:r>
    </w:p>
    <w:p w14:paraId="6A7E7F71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Ph.D. in Systems Neuroscience</w:t>
      </w:r>
    </w:p>
    <w:p w14:paraId="11EBFA47" w14:textId="0D1134CB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Thesis: </w:t>
      </w:r>
      <w:r w:rsidR="008A529C" w:rsidRPr="008A529C">
        <w:rPr>
          <w:rFonts w:ascii="Calibri" w:eastAsia="Calibri" w:hAnsi="Calibri" w:cs="Calibri"/>
          <w:i/>
          <w:iCs/>
          <w:color w:val="333333"/>
          <w:sz w:val="19"/>
          <w:szCs w:val="19"/>
        </w:rPr>
        <w:t xml:space="preserve">Latent Structure in Brain and </w:t>
      </w:r>
      <w:proofErr w:type="spellStart"/>
      <w:r w:rsidR="008A529C" w:rsidRPr="008A529C">
        <w:rPr>
          <w:rFonts w:ascii="Calibri" w:eastAsia="Calibri" w:hAnsi="Calibri" w:cs="Calibri"/>
          <w:i/>
          <w:iCs/>
          <w:color w:val="333333"/>
          <w:sz w:val="19"/>
          <w:szCs w:val="19"/>
        </w:rPr>
        <w:t>Behavior</w:t>
      </w:r>
      <w:proofErr w:type="spellEnd"/>
      <w:r w:rsidR="008A529C" w:rsidRPr="008A529C">
        <w:rPr>
          <w:rFonts w:ascii="Calibri" w:eastAsia="Calibri" w:hAnsi="Calibri" w:cs="Calibri"/>
          <w:i/>
          <w:iCs/>
          <w:color w:val="333333"/>
          <w:sz w:val="19"/>
          <w:szCs w:val="19"/>
        </w:rPr>
        <w:t>: From Geometric Brain State Decoding to Saccadic Rhythmicity</w:t>
      </w:r>
    </w:p>
    <w:p w14:paraId="24ED42AC" w14:textId="02AE86A2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Max Planck Institute for Biological Cybernetics (Tübingen) &amp; Ernst Strüngmann Institute (Frankfurt). Supervisor: </w:t>
      </w:r>
      <w:r w:rsidR="008650A8">
        <w:rPr>
          <w:rFonts w:ascii="Calibri" w:eastAsia="Calibri" w:hAnsi="Calibri" w:cs="Calibri"/>
          <w:color w:val="333333"/>
          <w:sz w:val="19"/>
          <w:szCs w:val="19"/>
        </w:rPr>
        <w:t xml:space="preserve">Prof. </w:t>
      </w:r>
      <w:r>
        <w:rPr>
          <w:rFonts w:ascii="Calibri" w:eastAsia="Calibri" w:hAnsi="Calibri" w:cs="Calibri"/>
          <w:color w:val="333333"/>
          <w:sz w:val="19"/>
          <w:szCs w:val="19"/>
        </w:rPr>
        <w:t>Pascal Fries.</w:t>
      </w:r>
    </w:p>
    <w:p w14:paraId="3D2381E6" w14:textId="77777777" w:rsidR="00690D88" w:rsidRPr="00840642" w:rsidRDefault="00000000">
      <w:pPr>
        <w:tabs>
          <w:tab w:val="right" w:pos="10080"/>
        </w:tabs>
        <w:spacing w:before="80"/>
        <w:rPr>
          <w:lang w:val="de-DE"/>
        </w:rPr>
      </w:pPr>
      <w:r w:rsidRPr="00840642">
        <w:rPr>
          <w:rFonts w:ascii="Calibri" w:eastAsia="Calibri" w:hAnsi="Calibri" w:cs="Calibri"/>
          <w:b/>
          <w:bCs/>
          <w:color w:val="222222"/>
          <w:lang w:val="de-DE"/>
        </w:rPr>
        <w:t xml:space="preserve">Maastricht University, Maastricht, </w:t>
      </w:r>
      <w:proofErr w:type="spellStart"/>
      <w:r w:rsidRPr="00840642">
        <w:rPr>
          <w:rFonts w:ascii="Calibri" w:eastAsia="Calibri" w:hAnsi="Calibri" w:cs="Calibri"/>
          <w:b/>
          <w:bCs/>
          <w:color w:val="222222"/>
          <w:lang w:val="de-DE"/>
        </w:rPr>
        <w:t>Netherlands</w:t>
      </w:r>
      <w:proofErr w:type="spellEnd"/>
      <w:r w:rsidRPr="00840642">
        <w:rPr>
          <w:rFonts w:ascii="Calibri" w:eastAsia="Calibri" w:hAnsi="Calibri" w:cs="Calibri"/>
          <w:lang w:val="de-DE"/>
        </w:rPr>
        <w:tab/>
      </w:r>
      <w:r w:rsidRPr="00840642">
        <w:rPr>
          <w:rFonts w:ascii="Calibri" w:eastAsia="Calibri" w:hAnsi="Calibri" w:cs="Calibri"/>
          <w:color w:val="555555"/>
          <w:sz w:val="19"/>
          <w:szCs w:val="19"/>
          <w:lang w:val="de-DE"/>
        </w:rPr>
        <w:t>Sep 2019 – Aug 2021</w:t>
      </w:r>
    </w:p>
    <w:p w14:paraId="163B1DFD" w14:textId="77777777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>M.Sc. Research Master – Clinical and Cognitive Neuroscience</w:t>
      </w:r>
    </w:p>
    <w:p w14:paraId="74FA26AF" w14:textId="052E382E" w:rsidR="00690D88" w:rsidRDefault="00000000">
      <w:pPr>
        <w:pStyle w:val="ListParagraph"/>
        <w:numPr>
          <w:ilvl w:val="0"/>
          <w:numId w:val="2"/>
        </w:numPr>
        <w:spacing w:before="10" w:after="10"/>
      </w:pPr>
      <w:r>
        <w:rPr>
          <w:rFonts w:ascii="Calibri" w:eastAsia="Calibri" w:hAnsi="Calibri" w:cs="Calibri"/>
          <w:color w:val="333333"/>
          <w:sz w:val="19"/>
          <w:szCs w:val="19"/>
        </w:rPr>
        <w:t>summa cum laude. WSUM Master Thesis Prize (best thesis, Faculty of Neuroscience &amp; Psychology 2021).</w:t>
      </w:r>
    </w:p>
    <w:p w14:paraId="3BAAF51F" w14:textId="77777777" w:rsidR="00690D88" w:rsidRDefault="00000000">
      <w:pPr>
        <w:tabs>
          <w:tab w:val="right" w:pos="10080"/>
        </w:tabs>
        <w:spacing w:before="80"/>
      </w:pPr>
      <w:r>
        <w:rPr>
          <w:rFonts w:ascii="Calibri" w:eastAsia="Calibri" w:hAnsi="Calibri" w:cs="Calibri"/>
          <w:b/>
          <w:bCs/>
          <w:color w:val="222222"/>
        </w:rPr>
        <w:t>Trier University, Germany / Troy University, AL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555555"/>
          <w:sz w:val="19"/>
          <w:szCs w:val="19"/>
        </w:rPr>
        <w:t>2013 – 2019</w:t>
      </w:r>
    </w:p>
    <w:p w14:paraId="288A6F2B" w14:textId="5FA983B2" w:rsidR="00690D88" w:rsidRDefault="00000000">
      <w:pPr>
        <w:spacing w:after="20"/>
      </w:pPr>
      <w:r>
        <w:rPr>
          <w:rFonts w:ascii="Calibri" w:eastAsia="Calibri" w:hAnsi="Calibri" w:cs="Calibri"/>
          <w:i/>
          <w:iCs/>
          <w:color w:val="1A5276"/>
        </w:rPr>
        <w:t xml:space="preserve">B.Sc. Psychology </w:t>
      </w:r>
    </w:p>
    <w:p w14:paraId="61D79458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SELECTED PUBLICATIONS &amp; PATENT</w:t>
      </w:r>
    </w:p>
    <w:p w14:paraId="2662D800" w14:textId="77777777" w:rsidR="00690D88" w:rsidRDefault="00000000">
      <w:pPr>
        <w:spacing w:before="30" w:after="20"/>
      </w:pPr>
      <w:r>
        <w:rPr>
          <w:rFonts w:ascii="Calibri" w:eastAsia="Calibri" w:hAnsi="Calibri" w:cs="Calibri"/>
          <w:b/>
          <w:bCs/>
          <w:color w:val="1A5276"/>
          <w:sz w:val="19"/>
          <w:szCs w:val="19"/>
        </w:rPr>
        <w:t xml:space="preserve">Patent (pending):  </w:t>
      </w:r>
      <w:r>
        <w:rPr>
          <w:rFonts w:ascii="Calibri" w:eastAsia="Calibri" w:hAnsi="Calibri" w:cs="Calibri"/>
          <w:color w:val="333333"/>
          <w:sz w:val="19"/>
          <w:szCs w:val="19"/>
        </w:rPr>
        <w:t>Novel HCI methods for peripheral neural interfaces. Meta Platforms Inc., 2025.</w:t>
      </w:r>
    </w:p>
    <w:p w14:paraId="39053E49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A Sensitive and Specific fNIRS-based Approach for Awareness Detection in Disorders of Consciousness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2025</w:t>
      </w:r>
    </w:p>
    <w:p w14:paraId="19333889" w14:textId="77777777" w:rsidR="00690D88" w:rsidRDefault="00000000">
      <w:r>
        <w:rPr>
          <w:rFonts w:ascii="Calibri" w:eastAsia="Calibri" w:hAnsi="Calibri" w:cs="Calibri"/>
          <w:b/>
          <w:bCs/>
          <w:color w:val="222222"/>
          <w:sz w:val="18"/>
          <w:szCs w:val="18"/>
        </w:rPr>
        <w:t>Tim Näher</w:t>
      </w:r>
      <w:r>
        <w:rPr>
          <w:rFonts w:ascii="Calibri" w:eastAsia="Calibri" w:hAnsi="Calibri" w:cs="Calibri"/>
          <w:color w:val="555555"/>
          <w:sz w:val="18"/>
          <w:szCs w:val="18"/>
        </w:rPr>
        <w:t xml:space="preserve">*, Lisa Bastian*, A Vorreuther, M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Lührs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 xml:space="preserve">, A Benitez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Andonegui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>, P Fries, L Riecke &amp; B Sorger</w:t>
      </w:r>
    </w:p>
    <w:p w14:paraId="5D0C9438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Neurophotonics 12(4), 045001</w:t>
      </w:r>
    </w:p>
    <w:p w14:paraId="469F07E1" w14:textId="77777777" w:rsidR="00690D88" w:rsidRDefault="00000000">
      <w:r>
        <w:rPr>
          <w:rFonts w:ascii="Calibri" w:eastAsia="Calibri" w:hAnsi="Calibri" w:cs="Calibri"/>
          <w:color w:val="1A5276"/>
          <w:sz w:val="16"/>
          <w:szCs w:val="16"/>
        </w:rPr>
        <w:t>doi.org/10.1117/1.NPh.12.4.045001</w:t>
      </w:r>
    </w:p>
    <w:p w14:paraId="5DFE0CEA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Riemannian Geometry Boosts fNIRS-based Brain-State Classification Accuracy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2025</w:t>
      </w:r>
    </w:p>
    <w:p w14:paraId="76426677" w14:textId="77777777" w:rsidR="00690D88" w:rsidRPr="00840642" w:rsidRDefault="00000000">
      <w:pPr>
        <w:rPr>
          <w:lang w:val="de-DE"/>
        </w:rPr>
      </w:pPr>
      <w:r w:rsidRPr="00840642">
        <w:rPr>
          <w:rFonts w:ascii="Calibri" w:eastAsia="Calibri" w:hAnsi="Calibri" w:cs="Calibri"/>
          <w:b/>
          <w:bCs/>
          <w:color w:val="222222"/>
          <w:sz w:val="18"/>
          <w:szCs w:val="18"/>
          <w:lang w:val="de-DE"/>
        </w:rPr>
        <w:t>Tim Näher</w:t>
      </w: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>, L Bastian, A Vorreuther, P Fries, R Goebel &amp; B Sorger</w:t>
      </w:r>
    </w:p>
    <w:p w14:paraId="6C61CDED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Neurophotonics 12(4), 045002</w:t>
      </w:r>
    </w:p>
    <w:p w14:paraId="7F25F01C" w14:textId="77777777" w:rsidR="00690D88" w:rsidRDefault="00000000">
      <w:r>
        <w:rPr>
          <w:rFonts w:ascii="Calibri" w:eastAsia="Calibri" w:hAnsi="Calibri" w:cs="Calibri"/>
          <w:color w:val="1A5276"/>
          <w:sz w:val="16"/>
          <w:szCs w:val="16"/>
        </w:rPr>
        <w:t>doi.org/10.1117/1.NPh.12.4.045002</w:t>
      </w:r>
    </w:p>
    <w:p w14:paraId="6D795B7A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 xml:space="preserve">Closed-Loop Transcutaneous </w:t>
      </w:r>
      <w:proofErr w:type="spellStart"/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Vagus</w:t>
      </w:r>
      <w:proofErr w:type="spellEnd"/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 xml:space="preserve"> Nerve Stimulation of Sleep Slow Oscillations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2025</w:t>
      </w:r>
    </w:p>
    <w:p w14:paraId="63B75A85" w14:textId="77777777" w:rsidR="00690D88" w:rsidRDefault="00000000">
      <w:r>
        <w:rPr>
          <w:rFonts w:ascii="Calibri" w:eastAsia="Calibri" w:hAnsi="Calibri" w:cs="Calibri"/>
          <w:color w:val="555555"/>
          <w:sz w:val="18"/>
          <w:szCs w:val="18"/>
        </w:rPr>
        <w:t xml:space="preserve">L Bastian, </w:t>
      </w:r>
      <w:r>
        <w:rPr>
          <w:rFonts w:ascii="Calibri" w:eastAsia="Calibri" w:hAnsi="Calibri" w:cs="Calibri"/>
          <w:b/>
          <w:bCs/>
          <w:color w:val="222222"/>
          <w:sz w:val="18"/>
          <w:szCs w:val="18"/>
        </w:rPr>
        <w:t>Tim Näher</w:t>
      </w:r>
      <w:r>
        <w:rPr>
          <w:rFonts w:ascii="Calibri" w:eastAsia="Calibri" w:hAnsi="Calibri" w:cs="Calibri"/>
          <w:color w:val="555555"/>
          <w:sz w:val="18"/>
          <w:szCs w:val="18"/>
        </w:rPr>
        <w:t>, H-V V Ngo, NB Kroemer, S Mednick, P Fries &amp; J Born</w:t>
      </w:r>
    </w:p>
    <w:p w14:paraId="0C187C42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Brain Stimulation 18(1), 241</w:t>
      </w:r>
    </w:p>
    <w:p w14:paraId="22639E96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Primate Saccade Rhythmicity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2023</w:t>
      </w:r>
    </w:p>
    <w:p w14:paraId="62C79338" w14:textId="77777777" w:rsidR="00690D88" w:rsidRPr="00840642" w:rsidRDefault="00000000">
      <w:pPr>
        <w:rPr>
          <w:lang w:val="de-DE"/>
        </w:rPr>
      </w:pPr>
      <w:r w:rsidRPr="00840642">
        <w:rPr>
          <w:rFonts w:ascii="Calibri" w:eastAsia="Calibri" w:hAnsi="Calibri" w:cs="Calibri"/>
          <w:b/>
          <w:bCs/>
          <w:color w:val="222222"/>
          <w:sz w:val="18"/>
          <w:szCs w:val="18"/>
          <w:lang w:val="de-DE"/>
        </w:rPr>
        <w:t>Tim Näher</w:t>
      </w: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, Y Zhang, M </w:t>
      </w:r>
      <w:proofErr w:type="spellStart"/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>Pandinelli</w:t>
      </w:r>
      <w:proofErr w:type="spellEnd"/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 &amp; P Fries</w:t>
      </w:r>
    </w:p>
    <w:p w14:paraId="1D67A410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Preprint (bioRxiv)</w:t>
      </w:r>
    </w:p>
    <w:p w14:paraId="2C0DAFB0" w14:textId="77777777" w:rsidR="00690D88" w:rsidRDefault="00000000">
      <w:r>
        <w:rPr>
          <w:rFonts w:ascii="Calibri" w:eastAsia="Calibri" w:hAnsi="Calibri" w:cs="Calibri"/>
          <w:color w:val="1A5276"/>
          <w:sz w:val="16"/>
          <w:szCs w:val="16"/>
        </w:rPr>
        <w:t>doi.org/10.1101/2023.09.27.559710</w:t>
      </w:r>
    </w:p>
    <w:p w14:paraId="2419BD6B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Long-Term Memory Formation for Voices during Sleep in Three-Month-Old Infants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2024</w:t>
      </w:r>
    </w:p>
    <w:p w14:paraId="0A847A7B" w14:textId="77777777" w:rsidR="00690D88" w:rsidRPr="00840642" w:rsidRDefault="00000000">
      <w:pPr>
        <w:rPr>
          <w:lang w:val="de-DE"/>
        </w:rPr>
      </w:pP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L Bastian*, E-M Kurz*, </w:t>
      </w:r>
      <w:r w:rsidRPr="00840642">
        <w:rPr>
          <w:rFonts w:ascii="Calibri" w:eastAsia="Calibri" w:hAnsi="Calibri" w:cs="Calibri"/>
          <w:b/>
          <w:bCs/>
          <w:color w:val="222222"/>
          <w:sz w:val="18"/>
          <w:szCs w:val="18"/>
          <w:lang w:val="de-DE"/>
        </w:rPr>
        <w:t>Tim Näher</w:t>
      </w: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>, K Zinke, M Friedrich &amp; J Born</w:t>
      </w:r>
    </w:p>
    <w:p w14:paraId="175B7489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Neurobiology of Learning and Memory</w:t>
      </w:r>
    </w:p>
    <w:p w14:paraId="2A9279EC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Cortical Volume, Thickness and Surface Area in Borderline Personality Disorder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2021</w:t>
      </w:r>
    </w:p>
    <w:p w14:paraId="505C1785" w14:textId="77777777" w:rsidR="00690D88" w:rsidRDefault="00000000">
      <w:r>
        <w:rPr>
          <w:rFonts w:ascii="Calibri" w:eastAsia="Calibri" w:hAnsi="Calibri" w:cs="Calibri"/>
          <w:color w:val="555555"/>
          <w:sz w:val="18"/>
          <w:szCs w:val="18"/>
        </w:rPr>
        <w:t xml:space="preserve">C Vatheuer, I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Dzionsko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 xml:space="preserve">, S Maier, </w:t>
      </w:r>
      <w:r>
        <w:rPr>
          <w:rFonts w:ascii="Calibri" w:eastAsia="Calibri" w:hAnsi="Calibri" w:cs="Calibri"/>
          <w:b/>
          <w:bCs/>
          <w:color w:val="222222"/>
          <w:sz w:val="18"/>
          <w:szCs w:val="18"/>
        </w:rPr>
        <w:t>Tim Näher</w:t>
      </w:r>
      <w:r>
        <w:rPr>
          <w:rFonts w:ascii="Calibri" w:eastAsia="Calibri" w:hAnsi="Calibri" w:cs="Calibri"/>
          <w:color w:val="555555"/>
          <w:sz w:val="18"/>
          <w:szCs w:val="18"/>
        </w:rPr>
        <w:t xml:space="preserve">, L van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Zutphen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>, A Sprenger, GA Jacob, A Arntz &amp; G Domes</w:t>
      </w:r>
    </w:p>
    <w:p w14:paraId="77FF1969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Psychiatry Research: Neuroimaging</w:t>
      </w:r>
    </w:p>
    <w:p w14:paraId="107ED805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SODEEP: A Lightweight Causal CNN for Real-Time Slow Oscillation Detection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2025</w:t>
      </w:r>
    </w:p>
    <w:p w14:paraId="6D31E97E" w14:textId="77777777" w:rsidR="00690D88" w:rsidRDefault="00000000">
      <w:r>
        <w:rPr>
          <w:rFonts w:ascii="Calibri" w:eastAsia="Calibri" w:hAnsi="Calibri" w:cs="Calibri"/>
          <w:b/>
          <w:bCs/>
          <w:color w:val="222222"/>
          <w:sz w:val="18"/>
          <w:szCs w:val="18"/>
        </w:rPr>
        <w:t>Tim Näher</w:t>
      </w:r>
      <w:r>
        <w:rPr>
          <w:rFonts w:ascii="Calibri" w:eastAsia="Calibri" w:hAnsi="Calibri" w:cs="Calibri"/>
          <w:color w:val="555555"/>
          <w:sz w:val="18"/>
          <w:szCs w:val="18"/>
        </w:rPr>
        <w:t>, L Bastian, J Born &amp; P Fries</w:t>
      </w:r>
    </w:p>
    <w:p w14:paraId="2ED77106" w14:textId="77777777" w:rsidR="00690D88" w:rsidRDefault="00000000"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SfN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Annual Meeting, Nano-Symposium Presentation</w:t>
      </w:r>
    </w:p>
    <w:p w14:paraId="1A17BC63" w14:textId="77777777" w:rsidR="00690D88" w:rsidRDefault="00000000">
      <w:pPr>
        <w:tabs>
          <w:tab w:val="right" w:pos="10080"/>
        </w:tabs>
        <w:spacing w:before="4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A Controlled Foraging Task for Studying Natural Vision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2025</w:t>
      </w:r>
    </w:p>
    <w:p w14:paraId="1BA2E733" w14:textId="77777777" w:rsidR="00690D88" w:rsidRPr="00840642" w:rsidRDefault="00000000">
      <w:pPr>
        <w:rPr>
          <w:lang w:val="de-DE"/>
        </w:rPr>
      </w:pP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Y Zhang, </w:t>
      </w:r>
      <w:r w:rsidRPr="00840642">
        <w:rPr>
          <w:rFonts w:ascii="Calibri" w:eastAsia="Calibri" w:hAnsi="Calibri" w:cs="Calibri"/>
          <w:b/>
          <w:bCs/>
          <w:color w:val="222222"/>
          <w:sz w:val="18"/>
          <w:szCs w:val="18"/>
          <w:lang w:val="de-DE"/>
        </w:rPr>
        <w:t>Tim Näher</w:t>
      </w:r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, M </w:t>
      </w:r>
      <w:proofErr w:type="spellStart"/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>Pandinelli</w:t>
      </w:r>
      <w:proofErr w:type="spellEnd"/>
      <w:r w:rsidRPr="00840642">
        <w:rPr>
          <w:rFonts w:ascii="Calibri" w:eastAsia="Calibri" w:hAnsi="Calibri" w:cs="Calibri"/>
          <w:color w:val="555555"/>
          <w:sz w:val="18"/>
          <w:szCs w:val="18"/>
          <w:lang w:val="de-DE"/>
        </w:rPr>
        <w:t xml:space="preserve"> &amp; P Fries</w:t>
      </w:r>
    </w:p>
    <w:p w14:paraId="538C6312" w14:textId="77777777" w:rsidR="00690D88" w:rsidRDefault="00000000"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Systems Vision Science Summer School and Symposium</w:t>
      </w:r>
    </w:p>
    <w:p w14:paraId="4BC197AF" w14:textId="77777777" w:rsidR="00690D88" w:rsidRDefault="00000000">
      <w:pPr>
        <w:spacing w:before="40"/>
      </w:pP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 xml:space="preserve">+ 10 additional peer-reviewed conference presentations (Brain Stimulation, FENS, fNIRS, IEEE, CNS, </w:t>
      </w:r>
      <w:proofErr w:type="spellStart"/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PuG</w:t>
      </w:r>
      <w:proofErr w:type="spellEnd"/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)</w:t>
      </w:r>
    </w:p>
    <w:p w14:paraId="5CE4EEDD" w14:textId="77777777" w:rsidR="00690D88" w:rsidRDefault="00000000">
      <w:pPr>
        <w:pBdr>
          <w:bottom w:val="single" w:sz="6" w:space="2" w:color="1A5276"/>
        </w:pBdr>
        <w:spacing w:before="140" w:after="40"/>
      </w:pPr>
      <w:r>
        <w:rPr>
          <w:rFonts w:ascii="Calibri" w:eastAsia="Calibri" w:hAnsi="Calibri" w:cs="Calibri"/>
          <w:b/>
          <w:bCs/>
          <w:color w:val="1A5276"/>
          <w:spacing w:val="60"/>
          <w:sz w:val="23"/>
          <w:szCs w:val="23"/>
        </w:rPr>
        <w:t>AWARDS &amp; TRAINING</w:t>
      </w:r>
    </w:p>
    <w:p w14:paraId="55AC6967" w14:textId="77777777" w:rsidR="00690D88" w:rsidRDefault="00000000">
      <w:pPr>
        <w:tabs>
          <w:tab w:val="right" w:pos="10080"/>
        </w:tabs>
        <w:spacing w:before="40" w:after="2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IEEE Brain Discovery &amp; Neurotechnology Workshop Poster Prize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– 1st place, ML &amp; Computer Paradigms (Riemannian geometry for fNIRS-BCIs)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2024</w:t>
      </w:r>
    </w:p>
    <w:p w14:paraId="52547B72" w14:textId="77777777" w:rsidR="00690D88" w:rsidRDefault="00000000">
      <w:pPr>
        <w:tabs>
          <w:tab w:val="right" w:pos="10080"/>
        </w:tabs>
        <w:spacing w:before="20" w:after="2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IEEE SMC BR4IN.IO BCI Hackathon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– Closed-loop wearable EEG BCI for panic attack detection with </w:t>
      </w:r>
      <w:proofErr w:type="spellStart"/>
      <w:r>
        <w:rPr>
          <w:rFonts w:ascii="Calibri" w:eastAsia="Calibri" w:hAnsi="Calibri" w:cs="Calibri"/>
          <w:color w:val="333333"/>
          <w:sz w:val="19"/>
          <w:szCs w:val="19"/>
        </w:rPr>
        <w:t>tVNS</w:t>
      </w:r>
      <w:proofErr w:type="spellEnd"/>
      <w:r>
        <w:rPr>
          <w:rFonts w:ascii="Calibri" w:eastAsia="Calibri" w:hAnsi="Calibri" w:cs="Calibri"/>
          <w:color w:val="333333"/>
          <w:sz w:val="19"/>
          <w:szCs w:val="19"/>
        </w:rPr>
        <w:t xml:space="preserve"> biofeedback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2024</w:t>
      </w:r>
    </w:p>
    <w:p w14:paraId="0E1094E4" w14:textId="77777777" w:rsidR="00690D88" w:rsidRDefault="00000000">
      <w:pPr>
        <w:tabs>
          <w:tab w:val="right" w:pos="10080"/>
        </w:tabs>
        <w:spacing w:before="20" w:after="20"/>
      </w:pPr>
      <w:r>
        <w:rPr>
          <w:rFonts w:ascii="Calibri" w:eastAsia="Calibri" w:hAnsi="Calibri" w:cs="Calibri"/>
          <w:b/>
          <w:bCs/>
          <w:color w:val="222222"/>
          <w:sz w:val="19"/>
          <w:szCs w:val="19"/>
        </w:rPr>
        <w:t>WSUM Master Thesis Prize</w:t>
      </w:r>
      <w:r>
        <w:rPr>
          <w:rFonts w:ascii="Calibri" w:eastAsia="Calibri" w:hAnsi="Calibri" w:cs="Calibri"/>
          <w:color w:val="333333"/>
          <w:sz w:val="19"/>
          <w:szCs w:val="19"/>
        </w:rPr>
        <w:t xml:space="preserve"> – Best thesis, Faculty of Neuroscience &amp; Psychology, Maastricht University</w:t>
      </w:r>
      <w:r>
        <w:rPr>
          <w:rFonts w:ascii="Calibri" w:eastAsia="Calibri" w:hAnsi="Calibri" w:cs="Calibri"/>
          <w:sz w:val="19"/>
          <w:szCs w:val="19"/>
        </w:rPr>
        <w:tab/>
      </w:r>
      <w:r>
        <w:rPr>
          <w:rFonts w:ascii="Calibri" w:eastAsia="Calibri" w:hAnsi="Calibri" w:cs="Calibri"/>
          <w:color w:val="555555"/>
          <w:sz w:val="18"/>
          <w:szCs w:val="18"/>
        </w:rPr>
        <w:t>2021</w:t>
      </w:r>
    </w:p>
    <w:p w14:paraId="2D2CA574" w14:textId="77777777" w:rsidR="00690D88" w:rsidRDefault="00000000">
      <w:pPr>
        <w:spacing w:before="40"/>
      </w:pPr>
      <w:r>
        <w:rPr>
          <w:rFonts w:ascii="Calibri" w:eastAsia="Calibri" w:hAnsi="Calibri" w:cs="Calibri"/>
          <w:color w:val="555555"/>
          <w:sz w:val="18"/>
          <w:szCs w:val="18"/>
        </w:rPr>
        <w:t>Training: Deep Learning (Udemy/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PyTorch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 xml:space="preserve">) • NIN Neurotechnology Summer School •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Neuromatch</w:t>
      </w:r>
      <w:proofErr w:type="spellEnd"/>
      <w:r>
        <w:rPr>
          <w:rFonts w:ascii="Calibri" w:eastAsia="Calibri" w:hAnsi="Calibri" w:cs="Calibri"/>
          <w:color w:val="555555"/>
          <w:sz w:val="18"/>
          <w:szCs w:val="18"/>
        </w:rPr>
        <w:t xml:space="preserve"> Academy Computational Neuroscience • </w:t>
      </w:r>
      <w:proofErr w:type="spellStart"/>
      <w:r>
        <w:rPr>
          <w:rFonts w:ascii="Calibri" w:eastAsia="Calibri" w:hAnsi="Calibri" w:cs="Calibri"/>
          <w:color w:val="555555"/>
          <w:sz w:val="18"/>
          <w:szCs w:val="18"/>
        </w:rPr>
        <w:t>NeuroDataReHack</w:t>
      </w:r>
      <w:proofErr w:type="spellEnd"/>
    </w:p>
    <w:sectPr w:rsidR="00690D88">
      <w:pgSz w:w="12240" w:h="15840"/>
      <w:pgMar w:top="540" w:right="860" w:bottom="400" w:left="8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3734"/>
    <w:multiLevelType w:val="hybridMultilevel"/>
    <w:tmpl w:val="0D3E6A1E"/>
    <w:lvl w:ilvl="0" w:tplc="892CC3E6">
      <w:start w:val="1"/>
      <w:numFmt w:val="bullet"/>
      <w:lvlText w:val="▪"/>
      <w:lvlJc w:val="left"/>
      <w:pPr>
        <w:ind w:left="320" w:hanging="200"/>
      </w:pPr>
      <w:rPr>
        <w:rFonts w:ascii="Calibri" w:eastAsia="Calibri" w:hAnsi="Calibri" w:cs="Calibri"/>
        <w:color w:val="1A5276"/>
        <w:sz w:val="18"/>
        <w:szCs w:val="18"/>
      </w:rPr>
    </w:lvl>
    <w:lvl w:ilvl="1" w:tplc="0A9A0F06">
      <w:start w:val="1"/>
      <w:numFmt w:val="bullet"/>
      <w:lvlText w:val="–"/>
      <w:lvlJc w:val="left"/>
      <w:pPr>
        <w:ind w:left="640" w:hanging="200"/>
      </w:pPr>
      <w:rPr>
        <w:rFonts w:ascii="Calibri" w:eastAsia="Calibri" w:hAnsi="Calibri" w:cs="Calibri"/>
        <w:color w:val="555555"/>
        <w:sz w:val="18"/>
        <w:szCs w:val="18"/>
      </w:rPr>
    </w:lvl>
    <w:lvl w:ilvl="2" w:tplc="C018D0B2">
      <w:numFmt w:val="decimal"/>
      <w:lvlText w:val=""/>
      <w:lvlJc w:val="left"/>
    </w:lvl>
    <w:lvl w:ilvl="3" w:tplc="B4E8A3FE">
      <w:numFmt w:val="decimal"/>
      <w:lvlText w:val=""/>
      <w:lvlJc w:val="left"/>
    </w:lvl>
    <w:lvl w:ilvl="4" w:tplc="DED881AE">
      <w:numFmt w:val="decimal"/>
      <w:lvlText w:val=""/>
      <w:lvlJc w:val="left"/>
    </w:lvl>
    <w:lvl w:ilvl="5" w:tplc="5F828FC0">
      <w:numFmt w:val="decimal"/>
      <w:lvlText w:val=""/>
      <w:lvlJc w:val="left"/>
    </w:lvl>
    <w:lvl w:ilvl="6" w:tplc="6556152A">
      <w:numFmt w:val="decimal"/>
      <w:lvlText w:val=""/>
      <w:lvlJc w:val="left"/>
    </w:lvl>
    <w:lvl w:ilvl="7" w:tplc="345E67EA">
      <w:numFmt w:val="decimal"/>
      <w:lvlText w:val=""/>
      <w:lvlJc w:val="left"/>
    </w:lvl>
    <w:lvl w:ilvl="8" w:tplc="D3F867D0">
      <w:numFmt w:val="decimal"/>
      <w:lvlText w:val=""/>
      <w:lvlJc w:val="left"/>
    </w:lvl>
  </w:abstractNum>
  <w:abstractNum w:abstractNumId="1" w15:restartNumberingAfterBreak="0">
    <w:nsid w:val="480233C2"/>
    <w:multiLevelType w:val="hybridMultilevel"/>
    <w:tmpl w:val="99CCB364"/>
    <w:lvl w:ilvl="0" w:tplc="B1709558">
      <w:start w:val="1"/>
      <w:numFmt w:val="bullet"/>
      <w:lvlText w:val="●"/>
      <w:lvlJc w:val="left"/>
      <w:pPr>
        <w:ind w:left="720" w:hanging="360"/>
      </w:pPr>
    </w:lvl>
    <w:lvl w:ilvl="1" w:tplc="D9149250">
      <w:start w:val="1"/>
      <w:numFmt w:val="bullet"/>
      <w:lvlText w:val="○"/>
      <w:lvlJc w:val="left"/>
      <w:pPr>
        <w:ind w:left="1440" w:hanging="360"/>
      </w:pPr>
    </w:lvl>
    <w:lvl w:ilvl="2" w:tplc="6F8CF20E">
      <w:start w:val="1"/>
      <w:numFmt w:val="bullet"/>
      <w:lvlText w:val="■"/>
      <w:lvlJc w:val="left"/>
      <w:pPr>
        <w:ind w:left="2160" w:hanging="360"/>
      </w:pPr>
    </w:lvl>
    <w:lvl w:ilvl="3" w:tplc="BB041246">
      <w:start w:val="1"/>
      <w:numFmt w:val="bullet"/>
      <w:lvlText w:val="●"/>
      <w:lvlJc w:val="left"/>
      <w:pPr>
        <w:ind w:left="2880" w:hanging="360"/>
      </w:pPr>
    </w:lvl>
    <w:lvl w:ilvl="4" w:tplc="5B6CBB44">
      <w:start w:val="1"/>
      <w:numFmt w:val="bullet"/>
      <w:lvlText w:val="○"/>
      <w:lvlJc w:val="left"/>
      <w:pPr>
        <w:ind w:left="3600" w:hanging="360"/>
      </w:pPr>
    </w:lvl>
    <w:lvl w:ilvl="5" w:tplc="8E1EC0B8">
      <w:start w:val="1"/>
      <w:numFmt w:val="bullet"/>
      <w:lvlText w:val="■"/>
      <w:lvlJc w:val="left"/>
      <w:pPr>
        <w:ind w:left="4320" w:hanging="360"/>
      </w:pPr>
    </w:lvl>
    <w:lvl w:ilvl="6" w:tplc="DE82D52E">
      <w:start w:val="1"/>
      <w:numFmt w:val="bullet"/>
      <w:lvlText w:val="●"/>
      <w:lvlJc w:val="left"/>
      <w:pPr>
        <w:ind w:left="5040" w:hanging="360"/>
      </w:pPr>
    </w:lvl>
    <w:lvl w:ilvl="7" w:tplc="F32CA480">
      <w:start w:val="1"/>
      <w:numFmt w:val="bullet"/>
      <w:lvlText w:val="●"/>
      <w:lvlJc w:val="left"/>
      <w:pPr>
        <w:ind w:left="5760" w:hanging="360"/>
      </w:pPr>
    </w:lvl>
    <w:lvl w:ilvl="8" w:tplc="4F4ECE78">
      <w:start w:val="1"/>
      <w:numFmt w:val="bullet"/>
      <w:lvlText w:val="●"/>
      <w:lvlJc w:val="left"/>
      <w:pPr>
        <w:ind w:left="6480" w:hanging="360"/>
      </w:pPr>
    </w:lvl>
  </w:abstractNum>
  <w:num w:numId="1" w16cid:durableId="2060471112">
    <w:abstractNumId w:val="1"/>
    <w:lvlOverride w:ilvl="0">
      <w:startOverride w:val="1"/>
    </w:lvlOverride>
  </w:num>
  <w:num w:numId="2" w16cid:durableId="2357448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88"/>
    <w:rsid w:val="000A659B"/>
    <w:rsid w:val="000C1B92"/>
    <w:rsid w:val="00642EA9"/>
    <w:rsid w:val="00690D88"/>
    <w:rsid w:val="00696F13"/>
    <w:rsid w:val="00840642"/>
    <w:rsid w:val="008650A8"/>
    <w:rsid w:val="008A529C"/>
    <w:rsid w:val="00A51898"/>
    <w:rsid w:val="00B82FBD"/>
    <w:rsid w:val="00D96F0F"/>
    <w:rsid w:val="00ED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3587E0"/>
  <w15:docId w15:val="{BC07DE43-8967-7545-840A-283166D0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Tim Näher</cp:lastModifiedBy>
  <cp:revision>10</cp:revision>
  <dcterms:created xsi:type="dcterms:W3CDTF">2026-03-08T15:25:00Z</dcterms:created>
  <dcterms:modified xsi:type="dcterms:W3CDTF">2026-03-18T06:12:00Z</dcterms:modified>
</cp:coreProperties>
</file>